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DB59651" w14:paraId="6B77BEBD" wp14:textId="04466A8D">
      <w:pPr>
        <w:spacing w:after="160" w:line="259"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0DB59651" w:rsidR="0DB59651">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William Docken was a hardworking and faithful member of IACIS, keen to voluntarily assist any law enforcement (LE) personnel that needed his expertise. Throughout his career, either as a federal agent or in the private sector, Will supported and helped small police departments.  To honor his memory and his legacy, IACIS established a scholarship to perpetuate Will’s efforts to assist those who really have no other chance of participating in our training and certification. </w:t>
      </w:r>
    </w:p>
    <w:p xmlns:wp14="http://schemas.microsoft.com/office/word/2010/wordml" w:rsidP="0DB59651" w14:paraId="22C8C951" wp14:textId="3B993B45">
      <w:pPr>
        <w:spacing w:before="240" w:after="16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0DB59651" w14:paraId="232F76D9" wp14:textId="5759E2A4">
      <w:pPr>
        <w:spacing w:before="240" w:after="16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Funding for the ‘Will Docken Scholarship’ (WDS) is provided by IACIS and Donors that support Will’s mission and enable the recipient to attend the IACIS Basic Computer Forensic Examiner (BCFE) training in Orlando, FL. IACIS and D</w:t>
      </w:r>
      <w:r w:rsidRPr="0DB59651" w:rsidR="0DB59651">
        <w:rPr>
          <w:rFonts w:ascii="Cambria" w:hAnsi="Cambria" w:eastAsia="Cambria" w:cs="Cambria"/>
          <w:b w:val="0"/>
          <w:bCs w:val="0"/>
          <w:i w:val="0"/>
          <w:iCs w:val="0"/>
          <w:caps w:val="0"/>
          <w:smallCaps w:val="0"/>
          <w:noProof w:val="0"/>
          <w:color w:val="000000" w:themeColor="text1" w:themeTint="FF" w:themeShade="FF"/>
          <w:sz w:val="22"/>
          <w:szCs w:val="22"/>
          <w:lang w:val="en-US"/>
        </w:rPr>
        <w:t>onors</w:t>
      </w: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will cover in full the training fees and accommodation expenses. Travelling and other expenses may also be covered depending on donation availability. The scholarship recipient, in general, is responsible for per diem and travel expenses. </w:t>
      </w:r>
    </w:p>
    <w:p xmlns:wp14="http://schemas.microsoft.com/office/word/2010/wordml" w:rsidP="0DB59651" w14:paraId="3D81C45B" wp14:textId="52ADBF80">
      <w:pPr>
        <w:spacing w:before="240" w:after="16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 xml:space="preserve">Eligibility is open for any government-employed examiner working in a city, county or state Law Enforcement agency, having no more than two digital forensic examiners assigned to the department (doing either computer, mobile or any other kind of digital forensics).  Applications </w:t>
      </w:r>
      <w:r w:rsidRPr="0DB59651" w:rsidR="0DB59651">
        <w:rPr>
          <w:rFonts w:ascii="Cambria" w:hAnsi="Cambria" w:eastAsia="Cambria" w:cs="Cambria"/>
          <w:b w:val="1"/>
          <w:bCs w:val="1"/>
          <w:i w:val="0"/>
          <w:iCs w:val="0"/>
          <w:caps w:val="0"/>
          <w:smallCaps w:val="0"/>
          <w:noProof w:val="0"/>
          <w:color w:val="000000" w:themeColor="text1" w:themeTint="FF" w:themeShade="FF"/>
          <w:sz w:val="24"/>
          <w:szCs w:val="24"/>
          <w:lang w:val="en-US"/>
        </w:rPr>
        <w:t xml:space="preserve">must </w:t>
      </w: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include the ‘Will Docken Scholarship Application Form’, a C.V. of the Applicant, an essay (500 words maximum) on career goals and how the applicant and their agency will benefit from the BCFE training, a signed letter from a top official of their agency (on agency letterhead) confirming the information provided in the application. All documents should be merged/appended in a single pdf document and named in the following manner: “Surname_FirstName_WDS.pdf”.</w:t>
      </w:r>
    </w:p>
    <w:p xmlns:wp14="http://schemas.microsoft.com/office/word/2010/wordml" w:rsidP="0DB59651" w14:paraId="7AE7F86A" wp14:textId="039C3435">
      <w:pPr>
        <w:spacing w:before="240" w:after="16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The official letter should pertain to the information in the Application form and must address areas such as the following:</w:t>
      </w:r>
    </w:p>
    <w:p xmlns:wp14="http://schemas.microsoft.com/office/word/2010/wordml" w:rsidP="0DB59651" w14:paraId="18B73D79" wp14:textId="31709358">
      <w:pPr>
        <w:pStyle w:val="ListParagraph"/>
        <w:numPr>
          <w:ilvl w:val="0"/>
          <w:numId w:val="1"/>
        </w:numPr>
        <w:spacing w:after="160" w:line="240" w:lineRule="auto"/>
        <w:contextualSpacing/>
        <w:jc w:val="both"/>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Affirmation that you are from a Law Enforcement agency,</w:t>
      </w:r>
    </w:p>
    <w:p xmlns:wp14="http://schemas.microsoft.com/office/word/2010/wordml" w:rsidP="0DB59651" w14:paraId="1BB0083B" wp14:textId="1973DE11">
      <w:pPr>
        <w:pStyle w:val="ListParagraph"/>
        <w:numPr>
          <w:ilvl w:val="0"/>
          <w:numId w:val="1"/>
        </w:numPr>
        <w:spacing w:before="240" w:after="160" w:line="240" w:lineRule="auto"/>
        <w:contextualSpacing/>
        <w:jc w:val="both"/>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Naming the Applicant as the Agency's choice for consideration of the WDS,</w:t>
      </w:r>
    </w:p>
    <w:p xmlns:wp14="http://schemas.microsoft.com/office/word/2010/wordml" w:rsidP="0DB59651" w14:paraId="1607C255" wp14:textId="43A6065B">
      <w:pPr>
        <w:pStyle w:val="ListParagraph"/>
        <w:numPr>
          <w:ilvl w:val="0"/>
          <w:numId w:val="1"/>
        </w:numPr>
        <w:spacing w:before="240" w:after="160" w:line="240" w:lineRule="auto"/>
        <w:contextualSpacing/>
        <w:jc w:val="both"/>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Affirmation that the applicant’s current (or future) work-duties will benefit from the BCFE training,</w:t>
      </w:r>
    </w:p>
    <w:p xmlns:wp14="http://schemas.microsoft.com/office/word/2010/wordml" w:rsidP="0DB59651" w14:paraId="733404DA" wp14:textId="5D2858C5">
      <w:pPr>
        <w:pStyle w:val="ListParagraph"/>
        <w:numPr>
          <w:ilvl w:val="0"/>
          <w:numId w:val="1"/>
        </w:numPr>
        <w:spacing w:before="240" w:after="160" w:line="240" w:lineRule="auto"/>
        <w:contextualSpacing/>
        <w:jc w:val="both"/>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The number of personnel working as digital forensic examiners (including full-time, part-time, temporary, or flexible),</w:t>
      </w:r>
    </w:p>
    <w:p xmlns:wp14="http://schemas.microsoft.com/office/word/2010/wordml" w:rsidP="0DB59651" w14:paraId="2444DE87" wp14:textId="70D7DE75">
      <w:pPr>
        <w:pStyle w:val="ListParagraph"/>
        <w:numPr>
          <w:ilvl w:val="0"/>
          <w:numId w:val="1"/>
        </w:numPr>
        <w:spacing w:before="240" w:after="160" w:line="240" w:lineRule="auto"/>
        <w:contextualSpacing/>
        <w:jc w:val="both"/>
        <w:rPr>
          <w:rFonts w:ascii="Cambria" w:hAnsi="Cambria" w:eastAsia="Cambria" w:cs="Cambria"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Confirmation that the agency (or scholarship recipient) is willing to cover subsistence (food) costs during the inclusive training dates and travelling expenses.</w:t>
      </w:r>
    </w:p>
    <w:p xmlns:wp14="http://schemas.microsoft.com/office/word/2010/wordml" w:rsidP="0DB59651" w14:paraId="31CEF56A" wp14:textId="3C190705">
      <w:pPr>
        <w:spacing w:before="240" w:after="16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0DB59651" w:rsidR="0DB59651">
        <w:rPr>
          <w:rFonts w:ascii="Cambria" w:hAnsi="Cambria" w:eastAsia="Cambria" w:cs="Cambria"/>
          <w:b w:val="0"/>
          <w:bCs w:val="0"/>
          <w:i w:val="0"/>
          <w:iCs w:val="0"/>
          <w:caps w:val="0"/>
          <w:smallCaps w:val="0"/>
          <w:noProof w:val="0"/>
          <w:color w:val="000000" w:themeColor="text1" w:themeTint="FF" w:themeShade="FF"/>
          <w:sz w:val="24"/>
          <w:szCs w:val="24"/>
          <w:lang w:val="en-US"/>
        </w:rPr>
        <w:t>Applications are accepted from September 1st through November 30th.  The WDS Committee will decide on the scholarship recipient. The scholarship recipient and their agency will be informed via the e-mail(s) provided in the application form. The WDS Committee’s decision and the contact details of the scholarship recipient will also be published in IACIS’ ListServ and social media.</w:t>
      </w:r>
    </w:p>
    <w:p xmlns:wp14="http://schemas.microsoft.com/office/word/2010/wordml" w:rsidP="0DB59651" w14:paraId="585E18D2" wp14:textId="3743CB4F">
      <w:pPr>
        <w:spacing w:after="16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14:paraId="1FCEFFC3" wp14:textId="5CD164AB">
      <w:r>
        <w:br w:type="page"/>
      </w:r>
    </w:p>
    <w:p xmlns:wp14="http://schemas.microsoft.com/office/word/2010/wordml" w:rsidP="376B3046" w14:paraId="16D12666" wp14:textId="3A2290E0">
      <w:pPr>
        <w:spacing w:before="240" w:after="160" w:line="240" w:lineRule="auto"/>
        <w:jc w:val="both"/>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1"/>
          <w:bCs w:val="1"/>
          <w:i w:val="0"/>
          <w:iCs w:val="0"/>
          <w:caps w:val="0"/>
          <w:smallCaps w:val="0"/>
          <w:noProof w:val="0"/>
          <w:color w:val="000000" w:themeColor="text1" w:themeTint="FF" w:themeShade="FF"/>
          <w:sz w:val="24"/>
          <w:szCs w:val="24"/>
          <w:lang w:val="en-US"/>
        </w:rPr>
        <w:t>Please read this document carefully and ensure that you understand the conditions of the scholarship.</w:t>
      </w: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 </w:t>
      </w:r>
    </w:p>
    <w:p xmlns:wp14="http://schemas.microsoft.com/office/word/2010/wordml" w:rsidP="376B3046" w14:paraId="262F79BE" wp14:textId="430A2FCF">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By applying for the Will Docken Scholarship (WDS), the Applicant and their organization/Agency agree to be bound and abide by these terms &amp; conditions.  IACIS reserves the right to amend the rules and eligibility requirements without giving prior notification or reason.  Prospective applicants can be notified of amendments to the eligibility requirements or scholarship rules when they are posted on the IACIS website.  All scholarship terms &amp; conditions are subject to interpretation by the IACIS Board of Directors whose decision shall be final.</w:t>
      </w:r>
    </w:p>
    <w:p xmlns:wp14="http://schemas.microsoft.com/office/word/2010/wordml" w:rsidP="376B3046" w14:paraId="6C2E6EF2" wp14:textId="6E658057">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The Applicant agrees to provide true, accurate, current and complete information on the Will Docken Scholarship Application form ("Application Data"); ensuring that the WDS selection committee is made aware of any changes to information provided on the WDS application form, prior to the scholarship award.  Any notice sent to the email address provided in the Application Data shall be deemed as received by the Applicant.</w:t>
      </w:r>
    </w:p>
    <w:p xmlns:wp14="http://schemas.microsoft.com/office/word/2010/wordml" w:rsidP="376B3046" w14:paraId="477D1017" wp14:textId="237D0C98">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 xml:space="preserve">Applications containing inaccurate, incomplete or misleading information may result in the Applicant’s disqualification from scholarship consideration and/or removal from any training provided under this scholarship. </w:t>
      </w:r>
    </w:p>
    <w:p xmlns:wp14="http://schemas.microsoft.com/office/word/2010/wordml" w:rsidP="376B3046" w14:paraId="604696DB" wp14:textId="3C2F040A">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The WDS recipient agrees to have their name and Agency announced in the IACIS’ ListServ and social media as chosen candidate and be contacted by IACIS within three years after the ‘BCFE training’ for an update on how the scholarship has influenced their career.</w:t>
      </w:r>
    </w:p>
    <w:p xmlns:wp14="http://schemas.microsoft.com/office/word/2010/wordml" w:rsidP="376B3046" w14:paraId="6CEE532C" wp14:textId="2416DCFB">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 xml:space="preserve">In case travelling is covered by the WDS, all transportation arrangements will be made by IACIS unless otherwise agreed-upon with the WDS winner. The Application Data will be used for the purpose of offering travel arrangements and of booking the hotels according to IACIS’ planning of the BCFE training event. </w:t>
      </w:r>
    </w:p>
    <w:p xmlns:wp14="http://schemas.microsoft.com/office/word/2010/wordml" w:rsidP="376B3046" w14:paraId="2DBC30BF" wp14:textId="0FAF3B57">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1"/>
          <w:bCs w:val="1"/>
          <w:i w:val="0"/>
          <w:iCs w:val="0"/>
          <w:caps w:val="0"/>
          <w:smallCaps w:val="0"/>
          <w:noProof w:val="0"/>
          <w:color w:val="000000" w:themeColor="text1" w:themeTint="FF" w:themeShade="FF"/>
          <w:sz w:val="22"/>
          <w:szCs w:val="22"/>
          <w:lang w:val="en-US"/>
        </w:rPr>
        <w:t>Since the</w:t>
      </w: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 xml:space="preserve"> Will Docken Scholarship is supported and co-sponsored by other “external” Donors, IACIS may be required to provide pertinent applicant details (Application Data) regarding the WDS winner to the external Donors.  Upon submission of a completed application, the applicant provides express consent for IACIS to share pertinent Application Data with the external donors for the express purpose of facilitating fulfillment of the awarded training. </w:t>
      </w:r>
    </w:p>
    <w:p xmlns:wp14="http://schemas.microsoft.com/office/word/2010/wordml" w:rsidP="376B3046" w14:paraId="65E7FDED" wp14:textId="4050C44A">
      <w:pPr>
        <w:spacing w:before="120" w:after="160" w:line="240" w:lineRule="auto"/>
        <w:jc w:val="both"/>
        <w:rPr>
          <w:rFonts w:ascii="Cambria" w:hAnsi="Cambria" w:eastAsia="Cambria" w:cs="Cambria"/>
          <w:b w:val="0"/>
          <w:bCs w:val="0"/>
          <w:i w:val="0"/>
          <w:iCs w:val="0"/>
          <w:caps w:val="0"/>
          <w:smallCaps w:val="0"/>
          <w:noProof w:val="0"/>
          <w:color w:val="000000" w:themeColor="text1" w:themeTint="FF" w:themeShade="FF"/>
          <w:sz w:val="22"/>
          <w:szCs w:val="22"/>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2"/>
          <w:szCs w:val="22"/>
          <w:lang w:val="en-US"/>
        </w:rPr>
        <w:t>WDS Application Data will be retained for a period of three years after completion of the training for which the scholarship was awarded.</w:t>
      </w:r>
    </w:p>
    <w:p xmlns:wp14="http://schemas.microsoft.com/office/word/2010/wordml" w:rsidP="376B3046" w14:paraId="2B5832B8" wp14:textId="073EA20A">
      <w:pPr>
        <w:spacing w:after="160" w:line="24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p>
    <w:p xmlns:wp14="http://schemas.microsoft.com/office/word/2010/wordml" w:rsidP="376B3046" w14:paraId="0491C9DE" wp14:textId="7CD69EBF">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Applicant’s Full Name: ______________________________________________________________________</w:t>
      </w:r>
    </w:p>
    <w:p xmlns:wp14="http://schemas.microsoft.com/office/word/2010/wordml" w:rsidP="376B3046" w14:paraId="242E2A3D" wp14:textId="5E2076AA">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Applicant’s Position: ________________________________________________________________________</w:t>
      </w:r>
    </w:p>
    <w:p xmlns:wp14="http://schemas.microsoft.com/office/word/2010/wordml" w:rsidP="376B3046" w14:paraId="49EA40C4" wp14:textId="5D715667">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Law Enforcement Agency: __________________________________________________________________</w:t>
      </w:r>
    </w:p>
    <w:p xmlns:wp14="http://schemas.microsoft.com/office/word/2010/wordml" w:rsidP="2B2897FA" w14:paraId="43E16240" wp14:textId="3916AB7A">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0"/>
          <w:szCs w:val="20"/>
          <w:lang w:val="en-US"/>
        </w:rPr>
      </w:pP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Number of Digital Examiners in Agency: ______</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_ (</w:t>
      </w:r>
      <w:r w:rsidRPr="2B2897FA" w:rsidR="376B3046">
        <w:rPr>
          <w:rFonts w:ascii="Cambria" w:hAnsi="Cambria" w:eastAsia="Cambria" w:cs="Cambria"/>
          <w:b w:val="0"/>
          <w:bCs w:val="0"/>
          <w:i w:val="0"/>
          <w:iCs w:val="0"/>
          <w:caps w:val="0"/>
          <w:smallCaps w:val="0"/>
          <w:noProof w:val="0"/>
          <w:color w:val="000000" w:themeColor="text1" w:themeTint="FF" w:themeShade="FF"/>
          <w:sz w:val="20"/>
          <w:szCs w:val="20"/>
          <w:lang w:val="en-US"/>
        </w:rPr>
        <w:t>full-time, part-time, temporary, or flexible)</w:t>
      </w:r>
    </w:p>
    <w:p xmlns:wp14="http://schemas.microsoft.com/office/word/2010/wordml" w:rsidP="376B3046" w14:paraId="5D0D5B83" wp14:textId="6E00DDEF">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Period/Years your Agency has been conducting digital forensics: ________</w:t>
      </w:r>
    </w:p>
    <w:p xmlns:wp14="http://schemas.microsoft.com/office/word/2010/wordml" w:rsidP="2B2897FA" w14:paraId="7B410B42" wp14:textId="4662B530">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Address </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1: _</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___________________________________________________________________________________</w:t>
      </w:r>
    </w:p>
    <w:p xmlns:wp14="http://schemas.microsoft.com/office/word/2010/wordml" w:rsidP="2B2897FA" w14:paraId="1CEA0F93" wp14:textId="1B82C93C">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Address </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2: _</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___________________________________________________________________________________ </w:t>
      </w:r>
    </w:p>
    <w:p xmlns:wp14="http://schemas.microsoft.com/office/word/2010/wordml" w:rsidP="376B3046" w14:paraId="2257CAF0" wp14:textId="6A49A162">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City: _______________________________________ State: ___________________ Postal Code: __________</w:t>
      </w:r>
    </w:p>
    <w:p xmlns:wp14="http://schemas.microsoft.com/office/word/2010/wordml" w:rsidP="2B2897FA" w14:paraId="3B3F80D8" wp14:textId="4E04F9DB">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Country: _____________________________________________</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_ Phone</w:t>
      </w: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 ______________________________</w:t>
      </w:r>
    </w:p>
    <w:p xmlns:wp14="http://schemas.microsoft.com/office/word/2010/wordml" w:rsidP="376B3046" w14:paraId="31AEBC92" wp14:textId="30BAFB82">
      <w:pPr>
        <w:spacing w:before="120" w:after="160" w:line="360"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376B3046" w:rsidR="376B3046">
        <w:rPr>
          <w:rFonts w:ascii="Cambria" w:hAnsi="Cambria" w:eastAsia="Cambria" w:cs="Cambria"/>
          <w:b w:val="0"/>
          <w:bCs w:val="0"/>
          <w:i w:val="0"/>
          <w:iCs w:val="0"/>
          <w:caps w:val="0"/>
          <w:smallCaps w:val="0"/>
          <w:noProof w:val="0"/>
          <w:color w:val="000000" w:themeColor="text1" w:themeTint="FF" w:themeShade="FF"/>
          <w:sz w:val="24"/>
          <w:szCs w:val="24"/>
          <w:lang w:val="en-US"/>
        </w:rPr>
        <w:t>Official e-mail address: ______________________________________________________________________</w:t>
      </w:r>
    </w:p>
    <w:p xmlns:wp14="http://schemas.microsoft.com/office/word/2010/wordml" w:rsidP="376B3046" w14:paraId="178D1D36" wp14:textId="106B220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B2897FA" w14:paraId="11B1B1A6" wp14:textId="015A6EF1">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2897FA" w:rsidR="376B3046">
        <w:rPr>
          <w:rFonts w:ascii="Calibri" w:hAnsi="Calibri" w:eastAsia="Calibri" w:cs="Calibri"/>
          <w:b w:val="0"/>
          <w:bCs w:val="0"/>
          <w:i w:val="0"/>
          <w:iCs w:val="0"/>
          <w:caps w:val="0"/>
          <w:smallCaps w:val="0"/>
          <w:noProof w:val="0"/>
          <w:color w:val="000000" w:themeColor="text1" w:themeTint="FF" w:themeShade="FF"/>
          <w:sz w:val="22"/>
          <w:szCs w:val="22"/>
          <w:lang w:val="en-US"/>
        </w:rPr>
        <w:t>Additional documents required:</w:t>
      </w:r>
    </w:p>
    <w:p xmlns:wp14="http://schemas.microsoft.com/office/word/2010/wordml" w:rsidP="376B3046" w14:paraId="671CED60" wp14:textId="54DB6172">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6B3046" w:rsidR="376B3046">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en-US"/>
        </w:rPr>
        <w:t>☐</w:t>
      </w:r>
      <w:r w:rsidRPr="376B3046" w:rsidR="376B3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Curriculum Vitae</w:t>
      </w:r>
    </w:p>
    <w:p xmlns:wp14="http://schemas.microsoft.com/office/word/2010/wordml" w:rsidP="376B3046" w14:paraId="2688254F" wp14:textId="7599676A">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6B3046" w:rsidR="376B3046">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en-US"/>
        </w:rPr>
        <w:t>☐</w:t>
      </w:r>
      <w:r w:rsidRPr="376B3046" w:rsidR="376B3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Essay (500 words maximum) on career goals and how the applicant and their agency will benefit</w:t>
      </w:r>
    </w:p>
    <w:p xmlns:wp14="http://schemas.microsoft.com/office/word/2010/wordml" w:rsidP="376B3046" w14:paraId="03FE352C" wp14:textId="7790758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376B3046" w:rsidR="376B3046">
        <w:rPr>
          <w:rFonts w:ascii="Calibri" w:hAnsi="Calibri" w:eastAsia="Calibri" w:cs="Calibri"/>
          <w:b w:val="0"/>
          <w:bCs w:val="0"/>
          <w:i w:val="0"/>
          <w:iCs w:val="0"/>
          <w:caps w:val="0"/>
          <w:smallCaps w:val="0"/>
          <w:noProof w:val="0"/>
          <w:color w:val="000000" w:themeColor="text1" w:themeTint="FF" w:themeShade="FF"/>
          <w:sz w:val="22"/>
          <w:szCs w:val="22"/>
          <w:lang w:val="en-US"/>
        </w:rPr>
        <w:t>from BCFE training</w:t>
      </w:r>
    </w:p>
    <w:p xmlns:wp14="http://schemas.microsoft.com/office/word/2010/wordml" w:rsidP="2B2897FA" w14:paraId="19F1480B" wp14:textId="7913061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2B2897FA" w:rsidR="376B3046">
        <w:rPr>
          <w:rFonts w:ascii="Segoe UI Symbol" w:hAnsi="Segoe UI Symbol" w:eastAsia="Segoe UI Symbol" w:cs="Segoe UI Symbol"/>
          <w:b w:val="0"/>
          <w:bCs w:val="0"/>
          <w:i w:val="0"/>
          <w:iCs w:val="0"/>
          <w:caps w:val="0"/>
          <w:smallCaps w:val="0"/>
          <w:noProof w:val="0"/>
          <w:color w:val="000000" w:themeColor="text1" w:themeTint="FF" w:themeShade="FF"/>
          <w:sz w:val="22"/>
          <w:szCs w:val="22"/>
          <w:lang w:val="en-US"/>
        </w:rPr>
        <w:t>☐</w:t>
      </w:r>
      <w:r w:rsidRPr="2B2897FA" w:rsidR="376B3046">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Official Letter from Agency</w:t>
      </w:r>
    </w:p>
    <w:p w:rsidR="2B2897FA" w:rsidP="2B2897FA" w:rsidRDefault="2B2897FA" w14:paraId="0D9DB930" w14:textId="55813F63">
      <w:pPr>
        <w:pStyle w:val="Normal"/>
        <w:spacing w:after="160" w:line="259" w:lineRule="auto"/>
        <w:rPr>
          <w:rFonts w:ascii="Calibri" w:hAnsi="Calibri" w:eastAsia="Calibri" w:cs="Calibri"/>
          <w:b w:val="0"/>
          <w:bCs w:val="0"/>
          <w:i w:val="1"/>
          <w:iCs w:val="1"/>
          <w:caps w:val="0"/>
          <w:smallCaps w:val="0"/>
          <w:noProof w:val="0"/>
          <w:color w:val="000000" w:themeColor="text1" w:themeTint="FF" w:themeShade="FF"/>
          <w:sz w:val="22"/>
          <w:szCs w:val="22"/>
          <w:lang w:val="en-US"/>
        </w:rPr>
      </w:pPr>
      <w:r w:rsidRPr="2B2897FA" w:rsidR="2B2897FA">
        <w:rPr>
          <w:rFonts w:ascii="Calibri" w:hAnsi="Calibri" w:eastAsia="Calibri" w:cs="Calibri"/>
          <w:b w:val="0"/>
          <w:bCs w:val="0"/>
          <w:i w:val="1"/>
          <w:iCs w:val="1"/>
          <w:caps w:val="0"/>
          <w:smallCaps w:val="0"/>
          <w:noProof w:val="0"/>
          <w:color w:val="000000" w:themeColor="text1" w:themeTint="FF" w:themeShade="FF"/>
          <w:sz w:val="22"/>
          <w:szCs w:val="22"/>
          <w:lang w:val="en-US"/>
        </w:rPr>
        <w:t>All documents should be merged/appended in a single pdf document and named in the following manner: “Surname_FirstName_WDS.pdf”.</w:t>
      </w:r>
    </w:p>
    <w:p w:rsidR="2B2897FA" w:rsidP="2B2897FA" w:rsidRDefault="2B2897FA" w14:paraId="56DA39CF" w14:textId="54202775">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p>
    <w:p xmlns:wp14="http://schemas.microsoft.com/office/word/2010/wordml" w:rsidP="2B2897FA" w14:paraId="2C078E63" wp14:textId="79BFF4A2">
      <w:pPr>
        <w:spacing w:after="160" w:line="259" w:lineRule="auto"/>
        <w:rPr>
          <w:rFonts w:ascii="Cambria" w:hAnsi="Cambria" w:eastAsia="Cambria" w:cs="Cambria"/>
          <w:b w:val="0"/>
          <w:bCs w:val="0"/>
          <w:i w:val="0"/>
          <w:iCs w:val="0"/>
          <w:caps w:val="0"/>
          <w:smallCaps w:val="0"/>
          <w:noProof w:val="0"/>
          <w:color w:val="000000" w:themeColor="text1" w:themeTint="FF" w:themeShade="FF"/>
          <w:sz w:val="24"/>
          <w:szCs w:val="24"/>
          <w:lang w:val="en-US"/>
        </w:rPr>
      </w:pPr>
      <w:r w:rsidRPr="2B2897FA" w:rsidR="376B3046">
        <w:rPr>
          <w:rFonts w:ascii="Cambria" w:hAnsi="Cambria" w:eastAsia="Cambria" w:cs="Cambria"/>
          <w:b w:val="0"/>
          <w:bCs w:val="0"/>
          <w:i w:val="0"/>
          <w:iCs w:val="0"/>
          <w:caps w:val="0"/>
          <w:smallCaps w:val="0"/>
          <w:noProof w:val="0"/>
          <w:color w:val="000000" w:themeColor="text1" w:themeTint="FF" w:themeShade="FF"/>
          <w:sz w:val="24"/>
          <w:szCs w:val="24"/>
          <w:lang w:val="en-US"/>
        </w:rPr>
        <w:t xml:space="preserve">Submit application and supporting documents as one merged PDF or any questions to </w:t>
      </w:r>
      <w:hyperlink r:id="Rb7375734a1d9469b">
        <w:r w:rsidRPr="2B2897FA" w:rsidR="376B3046">
          <w:rPr>
            <w:rStyle w:val="Hyperlink"/>
            <w:rFonts w:ascii="Cambria" w:hAnsi="Cambria" w:eastAsia="Cambria" w:cs="Cambria"/>
            <w:b w:val="0"/>
            <w:bCs w:val="0"/>
            <w:i w:val="0"/>
            <w:iCs w:val="0"/>
            <w:caps w:val="0"/>
            <w:smallCaps w:val="0"/>
            <w:strike w:val="0"/>
            <w:dstrike w:val="0"/>
            <w:noProof w:val="0"/>
            <w:sz w:val="24"/>
            <w:szCs w:val="24"/>
            <w:lang w:val="en-US"/>
          </w:rPr>
          <w:t>WDscholarship@iacis.com</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6a43df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A0AFB49"/>
    <w:rsid w:val="0DB59651"/>
    <w:rsid w:val="2A0AFB49"/>
    <w:rsid w:val="2B2897FA"/>
    <w:rsid w:val="376B3046"/>
    <w:rsid w:val="509EA5D8"/>
    <w:rsid w:val="523A7639"/>
    <w:rsid w:val="557216FB"/>
    <w:rsid w:val="562211EF"/>
    <w:rsid w:val="5DB5B19C"/>
    <w:rsid w:val="68C7C90D"/>
    <w:rsid w:val="68C7C90D"/>
    <w:rsid w:val="6BFF69CF"/>
    <w:rsid w:val="74430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AFB49"/>
  <w15:chartTrackingRefBased/>
  <w15:docId w15:val="{1FADC6FE-528A-42A4-933A-C101AC2B3F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6439deac2c54eca" /><Relationship Type="http://schemas.openxmlformats.org/officeDocument/2006/relationships/hyperlink" Target="mailto:WDscholarship@iacis.com" TargetMode="External" Id="Rb7375734a1d9469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8C0030DF8E341BDCF1F2CAF5E8B99" ma:contentTypeVersion="4" ma:contentTypeDescription="Create a new document." ma:contentTypeScope="" ma:versionID="f82a030ed91cd146ee7894f4c5b9b13e">
  <xsd:schema xmlns:xsd="http://www.w3.org/2001/XMLSchema" xmlns:xs="http://www.w3.org/2001/XMLSchema" xmlns:p="http://schemas.microsoft.com/office/2006/metadata/properties" xmlns:ns2="f1100bfa-4d93-4e25-88d7-a525e3561806" targetNamespace="http://schemas.microsoft.com/office/2006/metadata/properties" ma:root="true" ma:fieldsID="b6fc31649a2590d40935ad9f0ee01040" ns2:_="">
    <xsd:import namespace="f1100bfa-4d93-4e25-88d7-a525e356180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00bfa-4d93-4e25-88d7-a525e35618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B9C950-B0E0-4160-8774-7BEEED340AA6}"/>
</file>

<file path=customXml/itemProps2.xml><?xml version="1.0" encoding="utf-8"?>
<ds:datastoreItem xmlns:ds="http://schemas.openxmlformats.org/officeDocument/2006/customXml" ds:itemID="{678F8888-E92D-47EB-A705-832E076F8C84}"/>
</file>

<file path=customXml/itemProps3.xml><?xml version="1.0" encoding="utf-8"?>
<ds:datastoreItem xmlns:ds="http://schemas.openxmlformats.org/officeDocument/2006/customXml" ds:itemID="{DA69BBE3-45B0-46FA-91EF-1B3EE5DDD6F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Kyriacos Ionas</dc:creator>
  <cp:keywords/>
  <dc:description/>
  <cp:lastModifiedBy>Kyriacos Ionas</cp:lastModifiedBy>
  <dcterms:created xsi:type="dcterms:W3CDTF">2022-07-09T15:31:30Z</dcterms:created>
  <dcterms:modified xsi:type="dcterms:W3CDTF">2022-07-09T15:39:44Z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0x010100E0C8C0030DF8E341BDCF1F2CAF5E8B99</vt:lpwstr>
  </property>
</Properties>
</file>